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1B45F" w14:textId="77777777"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14:paraId="20714D05" w14:textId="77777777"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r w:rsidR="00BB46EF" w:rsidRPr="002D1F2A">
        <w:rPr>
          <w:rFonts w:ascii="Arial" w:hAnsi="Arial" w:cs="Arial"/>
          <w:b/>
          <w:sz w:val="40"/>
          <w:szCs w:val="40"/>
          <w:lang w:val="ca-ES"/>
        </w:rPr>
        <w:t xml:space="preserve"> </w:t>
      </w:r>
      <w:r w:rsidR="00742405" w:rsidRPr="00742405">
        <w:rPr>
          <w:rFonts w:ascii="Arial" w:hAnsi="Arial" w:cs="Arial"/>
          <w:b/>
          <w:sz w:val="40"/>
          <w:szCs w:val="40"/>
          <w:highlight w:val="yellow"/>
          <w:lang w:val="ca-ES"/>
        </w:rPr>
        <w:t>(...)</w:t>
      </w:r>
    </w:p>
    <w:p w14:paraId="3674B2C7" w14:textId="77777777" w:rsidR="00B618B0" w:rsidRDefault="00B618B0" w:rsidP="00B618B0">
      <w:pPr>
        <w:spacing w:after="200" w:line="276" w:lineRule="auto"/>
        <w:rPr>
          <w:rFonts w:ascii="Arial" w:eastAsiaTheme="minorHAnsi" w:hAnsi="Arial" w:cs="Arial"/>
          <w:b/>
          <w:sz w:val="32"/>
          <w:szCs w:val="22"/>
          <w:lang w:val="ca-ES" w:eastAsia="en-US"/>
        </w:rPr>
      </w:pPr>
    </w:p>
    <w:p w14:paraId="04FFCFB1" w14:textId="5A6D842E" w:rsidR="009F4ABF" w:rsidRPr="00B618B0" w:rsidRDefault="009F4ABF" w:rsidP="00B618B0">
      <w:pPr>
        <w:spacing w:after="200" w:line="276" w:lineRule="auto"/>
        <w:rPr>
          <w:rFonts w:ascii="Arial" w:eastAsiaTheme="minorHAnsi" w:hAnsi="Arial" w:cs="Arial"/>
          <w:b/>
          <w:sz w:val="32"/>
          <w:szCs w:val="22"/>
          <w:lang w:val="ca-ES" w:eastAsia="en-US"/>
        </w:rPr>
      </w:pPr>
      <w:r w:rsidRPr="009F4ABF">
        <w:rPr>
          <w:rFonts w:ascii="Arial" w:hAnsi="Arial" w:cs="Arial"/>
          <w:b/>
          <w:sz w:val="22"/>
          <w:szCs w:val="22"/>
          <w:lang w:val="ca-ES"/>
        </w:rPr>
        <w:t>Preàmbul</w:t>
      </w:r>
    </w:p>
    <w:p w14:paraId="03566DF0"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L’</w:t>
      </w:r>
      <w:r>
        <w:rPr>
          <w:rFonts w:ascii="Arial" w:hAnsi="Arial" w:cs="Arial"/>
          <w:sz w:val="22"/>
          <w:szCs w:val="22"/>
          <w:lang w:val="ca-ES"/>
        </w:rPr>
        <w:t>ICS</w:t>
      </w:r>
      <w:r w:rsidRPr="009F4ABF">
        <w:rPr>
          <w:rFonts w:ascii="Arial" w:hAnsi="Arial" w:cs="Arial"/>
          <w:sz w:val="22"/>
          <w:szCs w:val="22"/>
          <w:lang w:val="ca-ES"/>
        </w:rPr>
        <w:t xml:space="preserve"> </w:t>
      </w:r>
      <w:r>
        <w:rPr>
          <w:rFonts w:ascii="Arial" w:hAnsi="Arial" w:cs="Arial"/>
          <w:sz w:val="22"/>
          <w:szCs w:val="22"/>
          <w:lang w:val="ca-ES"/>
        </w:rPr>
        <w:t xml:space="preserve"> és el que té la competència per a </w:t>
      </w:r>
      <w:r w:rsidRPr="009F4ABF">
        <w:rPr>
          <w:rFonts w:ascii="Arial" w:hAnsi="Arial" w:cs="Arial"/>
          <w:sz w:val="22"/>
          <w:szCs w:val="22"/>
          <w:lang w:val="ca-ES"/>
        </w:rPr>
        <w:t>determinar si la prestació efectuada pel contractista s’ajusta a les prescripcions que s’han establert per a la seva execució i compliment, i requerir</w:t>
      </w:r>
      <w:r>
        <w:rPr>
          <w:rFonts w:ascii="Arial" w:hAnsi="Arial" w:cs="Arial"/>
          <w:sz w:val="22"/>
          <w:szCs w:val="22"/>
          <w:lang w:val="ca-ES"/>
        </w:rPr>
        <w:t>à</w:t>
      </w:r>
      <w:r w:rsidRPr="009F4ABF">
        <w:rPr>
          <w:rFonts w:ascii="Arial" w:hAnsi="Arial" w:cs="Arial"/>
          <w:sz w:val="22"/>
          <w:szCs w:val="22"/>
          <w:lang w:val="ca-ES"/>
        </w:rPr>
        <w:t>, si s’escau, la realització de les prestacions contractades i l’esmena dels defectes observats en ocasió de la seva recepció. Si els treballs efectuats no s’adeqüen a la prestació contractada, com a conseqüència de vicis o defectes imputables al contractista, po</w:t>
      </w:r>
      <w:r>
        <w:rPr>
          <w:rFonts w:ascii="Arial" w:hAnsi="Arial" w:cs="Arial"/>
          <w:sz w:val="22"/>
          <w:szCs w:val="22"/>
          <w:lang w:val="ca-ES"/>
        </w:rPr>
        <w:t>drà</w:t>
      </w:r>
      <w:r w:rsidRPr="009F4ABF">
        <w:rPr>
          <w:rFonts w:ascii="Arial" w:hAnsi="Arial" w:cs="Arial"/>
          <w:sz w:val="22"/>
          <w:szCs w:val="22"/>
          <w:lang w:val="ca-ES"/>
        </w:rPr>
        <w:t xml:space="preserve"> rebutjar la prestació i quedar exempt de l’obligació de pagament o tenir dret, si s’escau, a recuperar el preu satisfet.</w:t>
      </w:r>
    </w:p>
    <w:p w14:paraId="25C433EE" w14:textId="77777777" w:rsidR="009F4ABF" w:rsidRPr="009F4ABF" w:rsidRDefault="009F4ABF" w:rsidP="009F4ABF">
      <w:pPr>
        <w:jc w:val="both"/>
        <w:rPr>
          <w:rFonts w:ascii="Arial" w:hAnsi="Arial" w:cs="Arial"/>
          <w:sz w:val="22"/>
          <w:szCs w:val="22"/>
          <w:lang w:val="ca-ES"/>
        </w:rPr>
      </w:pPr>
    </w:p>
    <w:p w14:paraId="7308FD96"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Si durant el termini de garantia s’acredita l’existència de vicis o defectes en els treballs efectuats, l’</w:t>
      </w:r>
      <w:r>
        <w:rPr>
          <w:rFonts w:ascii="Arial" w:hAnsi="Arial" w:cs="Arial"/>
          <w:sz w:val="22"/>
          <w:szCs w:val="22"/>
          <w:lang w:val="ca-ES"/>
        </w:rPr>
        <w:t>ICS</w:t>
      </w:r>
      <w:r w:rsidRPr="009F4ABF">
        <w:rPr>
          <w:rFonts w:ascii="Arial" w:hAnsi="Arial" w:cs="Arial"/>
          <w:sz w:val="22"/>
          <w:szCs w:val="22"/>
          <w:lang w:val="ca-ES"/>
        </w:rPr>
        <w:t xml:space="preserve"> t</w:t>
      </w:r>
      <w:r>
        <w:rPr>
          <w:rFonts w:ascii="Arial" w:hAnsi="Arial" w:cs="Arial"/>
          <w:sz w:val="22"/>
          <w:szCs w:val="22"/>
          <w:lang w:val="ca-ES"/>
        </w:rPr>
        <w:t>indrà</w:t>
      </w:r>
      <w:r w:rsidRPr="009F4ABF">
        <w:rPr>
          <w:rFonts w:ascii="Arial" w:hAnsi="Arial" w:cs="Arial"/>
          <w:sz w:val="22"/>
          <w:szCs w:val="22"/>
          <w:lang w:val="ca-ES"/>
        </w:rPr>
        <w:t xml:space="preserve"> dret a reclamar al contractista que els esmeni.</w:t>
      </w:r>
    </w:p>
    <w:p w14:paraId="3AF55250" w14:textId="77777777" w:rsidR="009F4ABF" w:rsidRPr="009F4ABF" w:rsidRDefault="009F4ABF" w:rsidP="009F4ABF">
      <w:pPr>
        <w:jc w:val="both"/>
        <w:rPr>
          <w:rFonts w:ascii="Arial" w:hAnsi="Arial" w:cs="Arial"/>
          <w:sz w:val="22"/>
          <w:szCs w:val="22"/>
          <w:lang w:val="ca-ES"/>
        </w:rPr>
      </w:pPr>
    </w:p>
    <w:p w14:paraId="70639369"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Acabat el termini de garantia sense que l’</w:t>
      </w:r>
      <w:r>
        <w:rPr>
          <w:rFonts w:ascii="Arial" w:hAnsi="Arial" w:cs="Arial"/>
          <w:sz w:val="22"/>
          <w:szCs w:val="22"/>
          <w:lang w:val="ca-ES"/>
        </w:rPr>
        <w:t xml:space="preserve">ICS hagi formalitzat alguna reclamació o </w:t>
      </w:r>
      <w:r w:rsidRPr="009F4ABF">
        <w:rPr>
          <w:rFonts w:ascii="Arial" w:hAnsi="Arial" w:cs="Arial"/>
          <w:sz w:val="22"/>
          <w:szCs w:val="22"/>
          <w:lang w:val="ca-ES"/>
        </w:rPr>
        <w:t>denúncia a què es refereixen els apartats anteriors, el contractista quedar</w:t>
      </w:r>
      <w:r>
        <w:rPr>
          <w:rFonts w:ascii="Arial" w:hAnsi="Arial" w:cs="Arial"/>
          <w:sz w:val="22"/>
          <w:szCs w:val="22"/>
          <w:lang w:val="ca-ES"/>
        </w:rPr>
        <w:t>à</w:t>
      </w:r>
      <w:r w:rsidRPr="009F4ABF">
        <w:rPr>
          <w:rFonts w:ascii="Arial" w:hAnsi="Arial" w:cs="Arial"/>
          <w:sz w:val="22"/>
          <w:szCs w:val="22"/>
          <w:lang w:val="ca-ES"/>
        </w:rPr>
        <w:t xml:space="preserve"> exempt de responsabilitat per raó de la prestació efectuada, sense perjudici del que estableixen els articles 314 i 315 </w:t>
      </w:r>
      <w:r>
        <w:rPr>
          <w:rFonts w:ascii="Arial" w:hAnsi="Arial" w:cs="Arial"/>
          <w:sz w:val="22"/>
          <w:szCs w:val="22"/>
          <w:lang w:val="ca-ES"/>
        </w:rPr>
        <w:t xml:space="preserve">de la LCSP </w:t>
      </w:r>
      <w:r w:rsidRPr="009F4ABF">
        <w:rPr>
          <w:rFonts w:ascii="Arial" w:hAnsi="Arial" w:cs="Arial"/>
          <w:sz w:val="22"/>
          <w:szCs w:val="22"/>
          <w:lang w:val="ca-ES"/>
        </w:rPr>
        <w:t>sobre esmena d’errors i responsabilitat en els contractes que tinguin per objecte elaborar projectes d’obres.</w:t>
      </w:r>
    </w:p>
    <w:p w14:paraId="371B26DF" w14:textId="77777777" w:rsidR="009F4ABF" w:rsidRPr="009F4ABF" w:rsidRDefault="009F4ABF" w:rsidP="009F4ABF">
      <w:pPr>
        <w:jc w:val="both"/>
        <w:rPr>
          <w:rFonts w:ascii="Arial" w:hAnsi="Arial" w:cs="Arial"/>
          <w:sz w:val="22"/>
          <w:szCs w:val="22"/>
          <w:lang w:val="ca-ES"/>
        </w:rPr>
      </w:pPr>
    </w:p>
    <w:p w14:paraId="27AEF914" w14:textId="77777777" w:rsidR="00182272" w:rsidRPr="002D1F2A" w:rsidRDefault="009F4ABF" w:rsidP="009F4ABF">
      <w:pPr>
        <w:jc w:val="both"/>
        <w:rPr>
          <w:rFonts w:ascii="Arial" w:hAnsi="Arial" w:cs="Arial"/>
          <w:sz w:val="22"/>
          <w:szCs w:val="22"/>
          <w:lang w:val="ca-ES"/>
        </w:rPr>
      </w:pPr>
      <w:r w:rsidRPr="009F4ABF">
        <w:rPr>
          <w:rFonts w:ascii="Arial" w:hAnsi="Arial" w:cs="Arial"/>
          <w:sz w:val="22"/>
          <w:szCs w:val="22"/>
          <w:lang w:val="ca-ES"/>
        </w:rPr>
        <w:t>Els contractes de mera activitat o de mitjans s’extingir</w:t>
      </w:r>
      <w:r>
        <w:rPr>
          <w:rFonts w:ascii="Arial" w:hAnsi="Arial" w:cs="Arial"/>
          <w:sz w:val="22"/>
          <w:szCs w:val="22"/>
          <w:lang w:val="ca-ES"/>
        </w:rPr>
        <w:t>an</w:t>
      </w:r>
      <w:r w:rsidRPr="009F4ABF">
        <w:rPr>
          <w:rFonts w:ascii="Arial" w:hAnsi="Arial" w:cs="Arial"/>
          <w:sz w:val="22"/>
          <w:szCs w:val="22"/>
          <w:lang w:val="ca-ES"/>
        </w:rPr>
        <w:t xml:space="preserve"> pel compliment del termini previst inicialment o les pròrrogues acordades, sense perjudici de la prerrogativa de l’</w:t>
      </w:r>
      <w:r>
        <w:rPr>
          <w:rFonts w:ascii="Arial" w:hAnsi="Arial" w:cs="Arial"/>
          <w:sz w:val="22"/>
          <w:szCs w:val="22"/>
          <w:lang w:val="ca-ES"/>
        </w:rPr>
        <w:t>ICS</w:t>
      </w:r>
      <w:r w:rsidRPr="009F4ABF">
        <w:rPr>
          <w:rFonts w:ascii="Arial" w:hAnsi="Arial" w:cs="Arial"/>
          <w:sz w:val="22"/>
          <w:szCs w:val="22"/>
          <w:lang w:val="ca-ES"/>
        </w:rPr>
        <w:t xml:space="preserve"> de depurar la responsabilitat del contractista per qualsevol eventual incompliment detectat amb posterioritat</w:t>
      </w:r>
      <w:r w:rsidR="00182272" w:rsidRPr="002D1F2A">
        <w:rPr>
          <w:rFonts w:ascii="Arial" w:hAnsi="Arial" w:cs="Arial"/>
          <w:sz w:val="22"/>
          <w:szCs w:val="22"/>
          <w:lang w:val="ca-ES"/>
        </w:rPr>
        <w:t>.</w:t>
      </w:r>
    </w:p>
    <w:p w14:paraId="7E96335A" w14:textId="77777777" w:rsidR="00182272" w:rsidRPr="002D1F2A" w:rsidRDefault="00182272" w:rsidP="00182272">
      <w:pPr>
        <w:jc w:val="both"/>
        <w:rPr>
          <w:rFonts w:ascii="Arial" w:hAnsi="Arial" w:cs="Arial"/>
          <w:sz w:val="22"/>
          <w:szCs w:val="22"/>
          <w:lang w:val="ca-ES"/>
        </w:rPr>
      </w:pPr>
    </w:p>
    <w:p w14:paraId="633D01A6" w14:textId="77777777" w:rsidR="00182272" w:rsidRPr="002D1F2A" w:rsidRDefault="00182272" w:rsidP="00182272">
      <w:pPr>
        <w:jc w:val="both"/>
        <w:rPr>
          <w:rFonts w:ascii="Arial" w:hAnsi="Arial" w:cs="Arial"/>
          <w:sz w:val="22"/>
          <w:szCs w:val="22"/>
          <w:lang w:val="ca-ES"/>
        </w:rPr>
      </w:pPr>
    </w:p>
    <w:p w14:paraId="3675242F" w14:textId="77777777" w:rsidR="00182272" w:rsidRPr="002D1F2A" w:rsidRDefault="00182272" w:rsidP="00182272">
      <w:pPr>
        <w:pStyle w:val="Prrafode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46F9E19C" w14:textId="77777777" w:rsidR="00182272" w:rsidRPr="002D1F2A" w:rsidRDefault="00182272" w:rsidP="00182272">
      <w:pPr>
        <w:jc w:val="both"/>
        <w:rPr>
          <w:rFonts w:ascii="Arial" w:hAnsi="Arial" w:cs="Arial"/>
          <w:sz w:val="22"/>
          <w:szCs w:val="22"/>
          <w:lang w:val="ca-ES"/>
        </w:rPr>
      </w:pPr>
    </w:p>
    <w:p w14:paraId="7B5102E6"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6DE91A9A" w14:textId="77777777" w:rsidR="00182272" w:rsidRPr="002D1F2A" w:rsidRDefault="00182272" w:rsidP="00182272">
      <w:pPr>
        <w:ind w:left="567" w:hanging="283"/>
        <w:jc w:val="both"/>
        <w:rPr>
          <w:rFonts w:ascii="Arial" w:hAnsi="Arial" w:cs="Arial"/>
          <w:sz w:val="22"/>
          <w:szCs w:val="22"/>
          <w:lang w:val="ca-ES"/>
        </w:rPr>
      </w:pPr>
    </w:p>
    <w:p w14:paraId="22AE794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9F4ABF">
        <w:rPr>
          <w:rFonts w:ascii="Arial" w:hAnsi="Arial" w:cs="Arial"/>
          <w:b/>
          <w:sz w:val="22"/>
          <w:szCs w:val="22"/>
          <w:lang w:val="ca-ES"/>
        </w:rPr>
        <w:t>7,</w:t>
      </w:r>
      <w:r w:rsidRPr="002D1F2A">
        <w:rPr>
          <w:rFonts w:ascii="Arial" w:hAnsi="Arial" w:cs="Arial"/>
          <w:sz w:val="22"/>
          <w:szCs w:val="22"/>
          <w:lang w:val="ca-ES"/>
        </w:rPr>
        <w:t xml:space="preserve"> quan l’òrgan de contractació identifiqui que l’empresa contractista està incursa en qualsevol de les circumstàncies allà determinades.</w:t>
      </w:r>
    </w:p>
    <w:p w14:paraId="1A6EC7CC" w14:textId="77777777" w:rsidR="00182272" w:rsidRPr="002D1F2A" w:rsidRDefault="00182272" w:rsidP="00182272">
      <w:pPr>
        <w:pStyle w:val="Prrafodelista"/>
        <w:ind w:left="567" w:hanging="283"/>
        <w:jc w:val="both"/>
        <w:rPr>
          <w:rFonts w:ascii="Arial" w:hAnsi="Arial" w:cs="Arial"/>
        </w:rPr>
      </w:pPr>
    </w:p>
    <w:p w14:paraId="26F3A96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6CB6115B" w14:textId="77777777" w:rsidR="00182272" w:rsidRPr="002D1F2A" w:rsidRDefault="00182272" w:rsidP="00182272">
      <w:pPr>
        <w:jc w:val="both"/>
        <w:rPr>
          <w:rFonts w:ascii="Arial" w:hAnsi="Arial" w:cs="Arial"/>
          <w:sz w:val="22"/>
          <w:szCs w:val="22"/>
          <w:lang w:val="ca-ES"/>
        </w:rPr>
      </w:pPr>
    </w:p>
    <w:p w14:paraId="1FC4BA76"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paralització</w:t>
      </w:r>
      <w:r w:rsidRPr="002D1F2A">
        <w:rPr>
          <w:rFonts w:ascii="Arial" w:hAnsi="Arial" w:cs="Arial"/>
          <w:sz w:val="22"/>
          <w:szCs w:val="22"/>
          <w:lang w:val="ca-ES"/>
        </w:rPr>
        <w:t xml:space="preserve"> total i absoluta de l’execució de les prestacions objecte d’aquest contracte imputable a l’empresa contractista.</w:t>
      </w:r>
    </w:p>
    <w:p w14:paraId="5931F1A5" w14:textId="77777777" w:rsidR="00182272" w:rsidRPr="002D1F2A" w:rsidRDefault="00182272" w:rsidP="00182272">
      <w:pPr>
        <w:pStyle w:val="Prrafodelista"/>
        <w:ind w:left="567" w:hanging="283"/>
        <w:rPr>
          <w:rFonts w:ascii="Arial" w:hAnsi="Arial" w:cs="Arial"/>
          <w:sz w:val="22"/>
          <w:szCs w:val="22"/>
          <w:lang w:val="ca-ES"/>
        </w:rPr>
      </w:pPr>
    </w:p>
    <w:p w14:paraId="6C102A4B"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resistència</w:t>
      </w:r>
      <w:r w:rsidRPr="002D1F2A">
        <w:rPr>
          <w:rFonts w:ascii="Arial" w:hAnsi="Arial" w:cs="Arial"/>
          <w:sz w:val="22"/>
          <w:szCs w:val="22"/>
          <w:lang w:val="ca-ES"/>
        </w:rPr>
        <w:t xml:space="preserve"> als requeriments efectuats per l’ICS, o la seva inobservança en l’execució del contracte. </w:t>
      </w:r>
    </w:p>
    <w:p w14:paraId="433379E7" w14:textId="77777777" w:rsidR="00182272" w:rsidRPr="002D1F2A" w:rsidRDefault="00182272" w:rsidP="00182272">
      <w:pPr>
        <w:pStyle w:val="Prrafodelista"/>
        <w:ind w:left="567" w:hanging="283"/>
        <w:rPr>
          <w:rFonts w:ascii="Arial" w:hAnsi="Arial" w:cs="Arial"/>
          <w:sz w:val="22"/>
          <w:szCs w:val="22"/>
          <w:lang w:val="ca-ES"/>
        </w:rPr>
      </w:pPr>
    </w:p>
    <w:p w14:paraId="28D87A19"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w:t>
      </w:r>
      <w:r w:rsidRPr="009F4ABF">
        <w:rPr>
          <w:rFonts w:ascii="Arial" w:hAnsi="Arial" w:cs="Arial"/>
          <w:b/>
          <w:sz w:val="22"/>
          <w:szCs w:val="22"/>
          <w:lang w:val="ca-ES"/>
        </w:rPr>
        <w:t>perjudici molt greu a l’execució del contracte</w:t>
      </w:r>
      <w:r w:rsidRPr="002D1F2A">
        <w:rPr>
          <w:rFonts w:ascii="Arial" w:hAnsi="Arial" w:cs="Arial"/>
          <w:sz w:val="22"/>
          <w:szCs w:val="22"/>
          <w:lang w:val="ca-ES"/>
        </w:rPr>
        <w:t xml:space="preserve">. </w:t>
      </w:r>
    </w:p>
    <w:p w14:paraId="13D0C922" w14:textId="77777777" w:rsidR="00182272" w:rsidRPr="002D1F2A" w:rsidRDefault="00182272" w:rsidP="00182272">
      <w:pPr>
        <w:pStyle w:val="Prrafodelista"/>
        <w:rPr>
          <w:rFonts w:ascii="Arial" w:hAnsi="Arial" w:cs="Arial"/>
          <w:sz w:val="22"/>
          <w:szCs w:val="22"/>
          <w:lang w:val="ca-ES"/>
        </w:rPr>
      </w:pPr>
    </w:p>
    <w:p w14:paraId="4BC0CBBB"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El </w:t>
      </w:r>
      <w:r w:rsidRPr="009F4ABF">
        <w:rPr>
          <w:rFonts w:ascii="Arial" w:hAnsi="Arial" w:cs="Arial"/>
          <w:b/>
          <w:sz w:val="22"/>
          <w:szCs w:val="22"/>
          <w:lang w:val="ca-ES"/>
        </w:rPr>
        <w:t>falsejament</w:t>
      </w:r>
      <w:r w:rsidRPr="002D1F2A">
        <w:rPr>
          <w:rFonts w:ascii="Arial" w:hAnsi="Arial" w:cs="Arial"/>
          <w:sz w:val="22"/>
          <w:szCs w:val="22"/>
          <w:lang w:val="ca-ES"/>
        </w:rPr>
        <w:t xml:space="preserve"> de les prestacions consignades pel contractista a la factura.</w:t>
      </w:r>
    </w:p>
    <w:p w14:paraId="3E54AF7B" w14:textId="77777777" w:rsidR="00182272" w:rsidRPr="002D1F2A" w:rsidRDefault="00182272" w:rsidP="00182272">
      <w:pPr>
        <w:pStyle w:val="Prrafodelista"/>
        <w:ind w:left="567" w:hanging="283"/>
        <w:rPr>
          <w:rFonts w:ascii="Arial" w:hAnsi="Arial" w:cs="Arial"/>
          <w:sz w:val="22"/>
          <w:szCs w:val="22"/>
          <w:lang w:val="ca-ES"/>
        </w:rPr>
      </w:pPr>
    </w:p>
    <w:p w14:paraId="51DCE6C3" w14:textId="77777777" w:rsidR="00182272" w:rsidRPr="002D1F2A" w:rsidRDefault="00182272" w:rsidP="00182272">
      <w:pPr>
        <w:pStyle w:val="Prrafodelista"/>
        <w:rPr>
          <w:rFonts w:ascii="Arial" w:hAnsi="Arial" w:cs="Arial"/>
          <w:sz w:val="22"/>
          <w:szCs w:val="22"/>
          <w:lang w:val="ca-ES"/>
        </w:rPr>
      </w:pPr>
    </w:p>
    <w:p w14:paraId="228DA1F4" w14:textId="77777777" w:rsidR="00182272" w:rsidRPr="002D1F2A" w:rsidRDefault="00182272" w:rsidP="00182272">
      <w:pPr>
        <w:pStyle w:val="Ttulo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14:paraId="2E8AE2B0" w14:textId="77777777" w:rsidR="00182272" w:rsidRPr="002D1F2A" w:rsidRDefault="00182272" w:rsidP="00182272">
      <w:pPr>
        <w:jc w:val="both"/>
        <w:rPr>
          <w:rFonts w:ascii="Arial" w:hAnsi="Arial" w:cs="Arial"/>
          <w:b/>
          <w:sz w:val="22"/>
          <w:szCs w:val="22"/>
          <w:lang w:val="ca-ES"/>
        </w:rPr>
      </w:pPr>
    </w:p>
    <w:p w14:paraId="212733A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77F4A271" w14:textId="77777777" w:rsidR="00182272" w:rsidRPr="002D1F2A" w:rsidRDefault="00182272" w:rsidP="00182272">
      <w:pPr>
        <w:jc w:val="both"/>
        <w:rPr>
          <w:rFonts w:ascii="Arial" w:hAnsi="Arial" w:cs="Arial"/>
          <w:sz w:val="22"/>
          <w:szCs w:val="22"/>
          <w:lang w:val="ca-ES"/>
        </w:rPr>
      </w:pPr>
    </w:p>
    <w:p w14:paraId="7F08CC06" w14:textId="77777777" w:rsidR="00182272" w:rsidRPr="002D1F2A" w:rsidRDefault="00182272" w:rsidP="00182272">
      <w:pPr>
        <w:jc w:val="both"/>
        <w:rPr>
          <w:rFonts w:ascii="Arial" w:hAnsi="Arial" w:cs="Arial"/>
          <w:sz w:val="22"/>
          <w:szCs w:val="22"/>
          <w:lang w:val="ca-ES"/>
        </w:rPr>
      </w:pPr>
    </w:p>
    <w:p w14:paraId="0F87EF81" w14:textId="77777777" w:rsidR="00182272" w:rsidRPr="002D1F2A" w:rsidRDefault="00182272" w:rsidP="00182272">
      <w:pPr>
        <w:pStyle w:val="Prrafode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CFBDBF0" w14:textId="77777777" w:rsidR="00182272" w:rsidRPr="002D1F2A" w:rsidRDefault="00182272" w:rsidP="00182272">
      <w:pPr>
        <w:jc w:val="both"/>
        <w:rPr>
          <w:rFonts w:ascii="Arial" w:hAnsi="Arial" w:cs="Arial"/>
          <w:sz w:val="22"/>
          <w:szCs w:val="22"/>
          <w:lang w:val="ca-ES"/>
        </w:rPr>
      </w:pPr>
    </w:p>
    <w:p w14:paraId="1531693F" w14:textId="77777777" w:rsidR="00182272" w:rsidRPr="002D1F2A" w:rsidRDefault="00182272" w:rsidP="00182272">
      <w:pPr>
        <w:pStyle w:val="Prrafode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239F4E76" w14:textId="77777777" w:rsidR="00182272" w:rsidRPr="002D1F2A" w:rsidRDefault="00182272" w:rsidP="00182272">
      <w:pPr>
        <w:jc w:val="both"/>
        <w:rPr>
          <w:rFonts w:ascii="Arial" w:hAnsi="Arial" w:cs="Arial"/>
          <w:sz w:val="22"/>
          <w:szCs w:val="22"/>
          <w:lang w:val="ca-ES"/>
        </w:rPr>
      </w:pPr>
    </w:p>
    <w:p w14:paraId="3191BDA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w:t>
      </w:r>
      <w:r w:rsidR="009F4ABF">
        <w:rPr>
          <w:rFonts w:ascii="Arial" w:hAnsi="Arial" w:cs="Arial"/>
          <w:b/>
          <w:sz w:val="22"/>
          <w:szCs w:val="22"/>
          <w:lang w:val="ca-ES"/>
        </w:rPr>
        <w:t xml:space="preserve">e </w:t>
      </w:r>
      <w:r w:rsidRPr="002D1F2A">
        <w:rPr>
          <w:rFonts w:ascii="Arial" w:hAnsi="Arial" w:cs="Arial"/>
          <w:b/>
          <w:sz w:val="22"/>
          <w:szCs w:val="22"/>
          <w:lang w:val="ca-ES"/>
        </w:rPr>
        <w:t xml:space="preserve">compliment </w:t>
      </w:r>
      <w:r w:rsidR="009F4ABF">
        <w:rPr>
          <w:rFonts w:ascii="Arial" w:hAnsi="Arial" w:cs="Arial"/>
          <w:b/>
          <w:sz w:val="22"/>
          <w:szCs w:val="22"/>
          <w:lang w:val="ca-ES"/>
        </w:rPr>
        <w:t>defectuós de la prestació o incompliment dels compromisos o condicions especials d’execució</w:t>
      </w:r>
      <w:r w:rsidRPr="002D1F2A">
        <w:rPr>
          <w:rFonts w:ascii="Arial" w:hAnsi="Arial" w:cs="Arial"/>
          <w:sz w:val="22"/>
          <w:szCs w:val="22"/>
          <w:lang w:val="ca-ES"/>
        </w:rPr>
        <w:t xml:space="preserve">: suposarà la imposició d’una penalitat del 10 per 100 de l’import econòmic </w:t>
      </w:r>
      <w:r w:rsidR="009F4ABF">
        <w:rPr>
          <w:rFonts w:ascii="Arial" w:hAnsi="Arial" w:cs="Arial"/>
          <w:sz w:val="22"/>
          <w:szCs w:val="22"/>
          <w:lang w:val="ca-ES"/>
        </w:rPr>
        <w:t xml:space="preserve">del contracte </w:t>
      </w:r>
      <w:r w:rsidR="009F4ABF" w:rsidRPr="002D1F2A">
        <w:rPr>
          <w:rFonts w:ascii="Arial" w:hAnsi="Arial" w:cs="Arial"/>
          <w:sz w:val="22"/>
          <w:szCs w:val="22"/>
          <w:lang w:val="ca-ES"/>
        </w:rPr>
        <w:t>adjudicat descomptat en l’import de la factura que correspongui abonar, depenent de la gravetat de l’incompliment</w:t>
      </w:r>
      <w:r w:rsidR="009F4ABF">
        <w:rPr>
          <w:rFonts w:ascii="Arial" w:hAnsi="Arial" w:cs="Arial"/>
          <w:sz w:val="22"/>
          <w:szCs w:val="22"/>
          <w:lang w:val="ca-ES"/>
        </w:rPr>
        <w:t>.</w:t>
      </w:r>
    </w:p>
    <w:p w14:paraId="3F25F075"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2D86A035" w14:textId="77777777" w:rsidR="009F4ABF" w:rsidRPr="002D1F2A" w:rsidRDefault="009F4ABF" w:rsidP="009F4ABF">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Pr>
          <w:rFonts w:ascii="Arial" w:hAnsi="Arial" w:cs="Arial"/>
          <w:b/>
          <w:sz w:val="22"/>
          <w:szCs w:val="22"/>
          <w:lang w:val="ca-ES"/>
        </w:rPr>
        <w:t>de les obligacions en matèria mediambiental, social o laboral</w:t>
      </w:r>
      <w:r w:rsidRPr="002D1F2A">
        <w:rPr>
          <w:rFonts w:ascii="Arial" w:hAnsi="Arial" w:cs="Arial"/>
          <w:sz w:val="22"/>
          <w:szCs w:val="22"/>
          <w:lang w:val="ca-ES"/>
        </w:rPr>
        <w:t xml:space="preserve">: 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r>
        <w:rPr>
          <w:rFonts w:ascii="Arial" w:hAnsi="Arial" w:cs="Arial"/>
          <w:sz w:val="22"/>
          <w:szCs w:val="22"/>
          <w:lang w:val="ca-ES"/>
        </w:rPr>
        <w:t>.</w:t>
      </w:r>
    </w:p>
    <w:p w14:paraId="20BCD3B8" w14:textId="77777777" w:rsidR="009F4ABF" w:rsidRDefault="009F4ABF" w:rsidP="00182272">
      <w:pPr>
        <w:spacing w:before="240" w:after="200" w:line="276" w:lineRule="auto"/>
        <w:contextualSpacing/>
        <w:jc w:val="both"/>
        <w:rPr>
          <w:rFonts w:ascii="Arial" w:hAnsi="Arial" w:cs="Arial"/>
          <w:sz w:val="22"/>
          <w:szCs w:val="22"/>
          <w:lang w:val="ca-ES"/>
        </w:rPr>
      </w:pPr>
    </w:p>
    <w:p w14:paraId="0712F1BE" w14:textId="77777777" w:rsidR="009F4ABF" w:rsidRDefault="009F4ABF" w:rsidP="00182272">
      <w:pPr>
        <w:spacing w:before="240" w:after="200" w:line="276" w:lineRule="auto"/>
        <w:contextualSpacing/>
        <w:jc w:val="both"/>
        <w:rPr>
          <w:rFonts w:ascii="Arial" w:hAnsi="Arial" w:cs="Arial"/>
          <w:b/>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w:t>
      </w:r>
      <w:r>
        <w:rPr>
          <w:rFonts w:ascii="Arial" w:hAnsi="Arial" w:cs="Arial"/>
          <w:b/>
          <w:sz w:val="22"/>
          <w:szCs w:val="22"/>
          <w:lang w:val="ca-ES"/>
        </w:rPr>
        <w:t xml:space="preserve">es </w:t>
      </w:r>
      <w:r w:rsidRPr="009F4ABF">
        <w:rPr>
          <w:rFonts w:ascii="Arial" w:hAnsi="Arial" w:cs="Arial"/>
          <w:b/>
          <w:sz w:val="22"/>
          <w:szCs w:val="22"/>
          <w:lang w:val="ca-ES"/>
        </w:rPr>
        <w:t>obligaci</w:t>
      </w:r>
      <w:r>
        <w:rPr>
          <w:rFonts w:ascii="Arial" w:hAnsi="Arial" w:cs="Arial"/>
          <w:b/>
          <w:sz w:val="22"/>
          <w:szCs w:val="22"/>
          <w:lang w:val="ca-ES"/>
        </w:rPr>
        <w:t>ons</w:t>
      </w:r>
      <w:r w:rsidRPr="009F4ABF">
        <w:rPr>
          <w:rFonts w:ascii="Arial" w:hAnsi="Arial" w:cs="Arial"/>
          <w:b/>
          <w:sz w:val="22"/>
          <w:szCs w:val="22"/>
          <w:lang w:val="ca-ES"/>
        </w:rPr>
        <w:t xml:space="preserve"> d’informació sobre les condicions de subrogació en contractes de treball</w:t>
      </w:r>
      <w:r>
        <w:rPr>
          <w:rFonts w:ascii="Arial" w:hAnsi="Arial" w:cs="Arial"/>
          <w:b/>
          <w:sz w:val="22"/>
          <w:szCs w:val="22"/>
          <w:lang w:val="ca-ES"/>
        </w:rPr>
        <w:t>:</w:t>
      </w:r>
      <w:r w:rsidRPr="009F4ABF">
        <w:rPr>
          <w:rFonts w:ascii="Arial" w:hAnsi="Arial" w:cs="Arial"/>
          <w:sz w:val="22"/>
          <w:szCs w:val="22"/>
          <w:lang w:val="ca-ES"/>
        </w:rPr>
        <w:t xml:space="preserve"> </w:t>
      </w:r>
      <w:r w:rsidRPr="002D1F2A">
        <w:rPr>
          <w:rFonts w:ascii="Arial" w:hAnsi="Arial" w:cs="Arial"/>
          <w:sz w:val="22"/>
          <w:szCs w:val="22"/>
          <w:lang w:val="ca-ES"/>
        </w:rPr>
        <w:t xml:space="preserve">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p>
    <w:p w14:paraId="7CD0CCD4" w14:textId="77777777" w:rsidR="009F4ABF" w:rsidRDefault="009F4ABF" w:rsidP="00182272">
      <w:pPr>
        <w:spacing w:before="240" w:after="200" w:line="276" w:lineRule="auto"/>
        <w:contextualSpacing/>
        <w:jc w:val="both"/>
        <w:rPr>
          <w:rFonts w:ascii="Arial" w:hAnsi="Arial" w:cs="Arial"/>
          <w:b/>
          <w:sz w:val="22"/>
          <w:szCs w:val="22"/>
          <w:lang w:val="ca-ES"/>
        </w:rPr>
      </w:pPr>
    </w:p>
    <w:p w14:paraId="714ED3CE" w14:textId="77777777" w:rsidR="009F4ABF" w:rsidRDefault="009F4ABF"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l’obligació de l’empresa contractista de remetre relació detallada de subcontractistes o subministradors i justificant de compliment dels pagaments</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78206A29" w14:textId="77777777" w:rsidR="009F4ABF" w:rsidRDefault="009F4ABF" w:rsidP="00182272">
      <w:pPr>
        <w:spacing w:before="240" w:after="200" w:line="276" w:lineRule="auto"/>
        <w:contextualSpacing/>
        <w:jc w:val="both"/>
        <w:rPr>
          <w:rFonts w:ascii="Arial" w:hAnsi="Arial" w:cs="Arial"/>
          <w:sz w:val="22"/>
          <w:szCs w:val="22"/>
          <w:lang w:val="ca-ES"/>
        </w:rPr>
      </w:pPr>
    </w:p>
    <w:p w14:paraId="0E95AF7E" w14:textId="77777777" w:rsidR="009F4ABF" w:rsidRDefault="009F4ABF" w:rsidP="009F4ABF">
      <w:pPr>
        <w:spacing w:before="240" w:after="200" w:line="276" w:lineRule="auto"/>
        <w:contextualSpacing/>
        <w:jc w:val="both"/>
        <w:rPr>
          <w:rFonts w:ascii="Arial" w:hAnsi="Arial" w:cs="Arial"/>
          <w:sz w:val="22"/>
          <w:szCs w:val="22"/>
          <w:lang w:val="ca-ES"/>
        </w:rPr>
      </w:pPr>
      <w:r w:rsidRPr="009F4ABF">
        <w:rPr>
          <w:rFonts w:ascii="Arial" w:hAnsi="Arial" w:cs="Arial"/>
          <w:b/>
          <w:sz w:val="22"/>
          <w:szCs w:val="22"/>
          <w:lang w:val="ca-ES"/>
        </w:rPr>
        <w:t xml:space="preserve">En cas de resolució judicial o arbitral ferma aportada per la subcontractista o per la subministradora a l'òrgan de contractació que acrediti la manca de pagament en termini per la contractista a una subcontractista o subministradora vinculada a l'execució del contracte, i que aquesta demora en el pagament no estigui motivada per l'incompliment d'alguna de les obligacions contractuals assumides </w:t>
      </w:r>
      <w:r w:rsidRPr="009F4ABF">
        <w:rPr>
          <w:rFonts w:ascii="Arial" w:hAnsi="Arial" w:cs="Arial"/>
          <w:b/>
          <w:sz w:val="22"/>
          <w:szCs w:val="22"/>
          <w:lang w:val="ca-ES"/>
        </w:rPr>
        <w:lastRenderedPageBreak/>
        <w:t>per la subcontractista o subministradora en l'execució de la prestació, s’imposaran, en tot cas, les penalitats a la contractista, de les quals respondrà la garantia definitiva</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1F7A2D59" w14:textId="77777777" w:rsidR="009F4ABF" w:rsidRDefault="009F4ABF" w:rsidP="00182272">
      <w:pPr>
        <w:spacing w:before="240" w:after="200" w:line="276" w:lineRule="auto"/>
        <w:contextualSpacing/>
        <w:jc w:val="both"/>
        <w:rPr>
          <w:rFonts w:ascii="Arial" w:hAnsi="Arial" w:cs="Arial"/>
          <w:b/>
          <w:sz w:val="22"/>
          <w:szCs w:val="22"/>
          <w:lang w:val="ca-ES"/>
        </w:rPr>
      </w:pPr>
    </w:p>
    <w:p w14:paraId="2D2A6821"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4EE987B0" w14:textId="77777777" w:rsidR="00182272" w:rsidRPr="002D1F2A" w:rsidRDefault="00182272" w:rsidP="00182272">
      <w:pPr>
        <w:spacing w:after="200" w:line="276" w:lineRule="auto"/>
        <w:contextualSpacing/>
        <w:jc w:val="both"/>
        <w:rPr>
          <w:rFonts w:ascii="Arial" w:hAnsi="Arial" w:cs="Arial"/>
          <w:sz w:val="22"/>
          <w:szCs w:val="22"/>
          <w:lang w:val="ca-ES"/>
        </w:rPr>
      </w:pPr>
    </w:p>
    <w:p w14:paraId="700752A3"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63FA200A" w14:textId="77777777" w:rsidR="00182272" w:rsidRPr="002D1F2A" w:rsidRDefault="00182272" w:rsidP="00182272">
      <w:pPr>
        <w:jc w:val="both"/>
        <w:rPr>
          <w:rFonts w:ascii="Arial" w:hAnsi="Arial" w:cs="Arial"/>
          <w:sz w:val="22"/>
          <w:szCs w:val="22"/>
          <w:lang w:val="ca-ES"/>
        </w:rPr>
      </w:pPr>
    </w:p>
    <w:p w14:paraId="0DABFDF9"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1A3AE0DF" w14:textId="77777777" w:rsidR="00182272" w:rsidRPr="002D1F2A" w:rsidRDefault="00182272" w:rsidP="00182272">
      <w:pPr>
        <w:jc w:val="both"/>
        <w:rPr>
          <w:rFonts w:ascii="Arial" w:hAnsi="Arial" w:cs="Arial"/>
          <w:sz w:val="22"/>
          <w:szCs w:val="22"/>
          <w:lang w:val="ca-ES"/>
        </w:rPr>
      </w:pPr>
    </w:p>
    <w:p w14:paraId="5FD1935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060D6F22" w14:textId="77777777" w:rsidR="00182272" w:rsidRPr="002D1F2A" w:rsidRDefault="00182272" w:rsidP="00182272">
      <w:pPr>
        <w:jc w:val="both"/>
        <w:rPr>
          <w:rFonts w:ascii="Arial" w:hAnsi="Arial" w:cs="Arial"/>
          <w:sz w:val="22"/>
          <w:szCs w:val="22"/>
          <w:lang w:val="ca-ES"/>
        </w:rPr>
      </w:pPr>
    </w:p>
    <w:p w14:paraId="4C6D23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11FC746A" w14:textId="77777777" w:rsidR="00182272" w:rsidRPr="002D1F2A" w:rsidRDefault="00182272" w:rsidP="00182272">
      <w:pPr>
        <w:jc w:val="both"/>
        <w:rPr>
          <w:rFonts w:ascii="Arial" w:hAnsi="Arial" w:cs="Arial"/>
          <w:sz w:val="22"/>
          <w:szCs w:val="22"/>
          <w:lang w:val="ca-ES"/>
        </w:rPr>
      </w:pPr>
    </w:p>
    <w:p w14:paraId="1D0ABE5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403482B8" w14:textId="77777777" w:rsidR="00182272" w:rsidRDefault="00182272" w:rsidP="00182272">
      <w:pPr>
        <w:jc w:val="both"/>
        <w:rPr>
          <w:rFonts w:ascii="Arial" w:hAnsi="Arial" w:cs="Arial"/>
          <w:sz w:val="22"/>
          <w:szCs w:val="22"/>
          <w:lang w:val="ca-ES"/>
        </w:rPr>
      </w:pPr>
    </w:p>
    <w:p w14:paraId="39879D64" w14:textId="77777777" w:rsidR="00F84DB8" w:rsidRPr="00742405" w:rsidRDefault="00742405" w:rsidP="00F84DB8">
      <w:pPr>
        <w:jc w:val="both"/>
        <w:rPr>
          <w:rFonts w:ascii="Arial" w:hAnsi="Arial" w:cs="Arial"/>
          <w:sz w:val="22"/>
          <w:szCs w:val="22"/>
          <w:lang w:val="ca-ES"/>
        </w:rPr>
      </w:pPr>
      <w:r w:rsidRPr="00742405">
        <w:rPr>
          <w:rFonts w:ascii="Arial" w:hAnsi="Arial" w:cs="Arial"/>
          <w:b/>
          <w:sz w:val="22"/>
          <w:szCs w:val="22"/>
          <w:lang w:val="ca-ES"/>
        </w:rPr>
        <w:t>Incompliments específics en els contractes de projectes d’obra</w:t>
      </w:r>
      <w:r w:rsidRPr="00742405">
        <w:rPr>
          <w:rFonts w:ascii="Arial" w:hAnsi="Arial" w:cs="Arial"/>
          <w:sz w:val="22"/>
          <w:szCs w:val="22"/>
          <w:lang w:val="ca-ES"/>
        </w:rPr>
        <w:t xml:space="preserve">: </w:t>
      </w:r>
      <w:r w:rsidR="00F84DB8" w:rsidRPr="00742405">
        <w:rPr>
          <w:rFonts w:ascii="Arial" w:hAnsi="Arial" w:cs="Arial"/>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22ADE949" w14:textId="77777777" w:rsidR="00F84DB8" w:rsidRPr="00742405" w:rsidRDefault="00F84DB8" w:rsidP="00F84DB8">
      <w:pPr>
        <w:jc w:val="both"/>
        <w:rPr>
          <w:rFonts w:ascii="Arial" w:hAnsi="Arial" w:cs="Arial"/>
          <w:sz w:val="22"/>
          <w:szCs w:val="22"/>
          <w:lang w:val="ca-ES"/>
        </w:rPr>
      </w:pPr>
    </w:p>
    <w:p w14:paraId="04DB54D6"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a) En el supòsit que la desviació sigui de més del 20 per cent i menys del 30 per cent, la indemnització corresponent ha de ser del 30 per cent del preu d’adjudicació del contracte, IVA exclòs.</w:t>
      </w:r>
    </w:p>
    <w:p w14:paraId="6D525BDF"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b) En el supòsit que la desviació sigui de més del 30 per cent i menys del 40 per cent, la indemnització corresponent ha de ser del 40 per cent del preu d’adjudicació del contracte, IVA exclòs.</w:t>
      </w:r>
    </w:p>
    <w:p w14:paraId="0B9B7AD1"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lastRenderedPageBreak/>
        <w:t>c) En el supòsit que la desviació sigui de més del 40 per cent, la indemnització corresponent ha de ser del 50 per cent del preu d’adjudicació del contracte, IVA exclòs.</w:t>
      </w:r>
    </w:p>
    <w:p w14:paraId="66C360B1" w14:textId="77777777" w:rsidR="00F84DB8" w:rsidRPr="00742405" w:rsidRDefault="00F84DB8" w:rsidP="00F84DB8">
      <w:pPr>
        <w:jc w:val="both"/>
        <w:rPr>
          <w:rFonts w:ascii="Arial" w:hAnsi="Arial" w:cs="Arial"/>
          <w:sz w:val="22"/>
          <w:szCs w:val="22"/>
          <w:lang w:val="ca-ES"/>
        </w:rPr>
      </w:pPr>
    </w:p>
    <w:p w14:paraId="70614C0D"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5FAF8230" w14:textId="77777777" w:rsidR="00F84DB8" w:rsidRPr="00742405" w:rsidRDefault="00F84DB8" w:rsidP="00F84DB8">
      <w:pPr>
        <w:jc w:val="both"/>
        <w:rPr>
          <w:rFonts w:ascii="Arial" w:hAnsi="Arial" w:cs="Arial"/>
          <w:sz w:val="22"/>
          <w:szCs w:val="22"/>
          <w:lang w:val="ca-ES"/>
        </w:rPr>
      </w:pPr>
    </w:p>
    <w:p w14:paraId="6B2241D4"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Independentment de</w:t>
      </w:r>
      <w:r w:rsidR="00742405" w:rsidRPr="00742405">
        <w:rPr>
          <w:rFonts w:ascii="Arial" w:hAnsi="Arial" w:cs="Arial"/>
          <w:sz w:val="22"/>
          <w:szCs w:val="22"/>
          <w:lang w:val="ca-ES"/>
        </w:rPr>
        <w:t xml:space="preserve"> </w:t>
      </w:r>
      <w:r w:rsidRPr="00742405">
        <w:rPr>
          <w:rFonts w:ascii="Arial" w:hAnsi="Arial" w:cs="Arial"/>
          <w:sz w:val="22"/>
          <w:szCs w:val="22"/>
          <w:lang w:val="ca-ES"/>
        </w:rPr>
        <w:t>l</w:t>
      </w:r>
      <w:r w:rsidR="00742405" w:rsidRPr="00742405">
        <w:rPr>
          <w:rFonts w:ascii="Arial" w:hAnsi="Arial" w:cs="Arial"/>
          <w:sz w:val="22"/>
          <w:szCs w:val="22"/>
          <w:lang w:val="ca-ES"/>
        </w:rPr>
        <w:t xml:space="preserve">’anterior, </w:t>
      </w:r>
      <w:r w:rsidRPr="00742405">
        <w:rPr>
          <w:rFonts w:ascii="Arial" w:hAnsi="Arial" w:cs="Arial"/>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1C444C6B" w14:textId="77777777" w:rsidR="00F84DB8" w:rsidRPr="00742405" w:rsidRDefault="00F84DB8" w:rsidP="00F84DB8">
      <w:pPr>
        <w:jc w:val="both"/>
        <w:rPr>
          <w:rFonts w:ascii="Arial" w:hAnsi="Arial" w:cs="Arial"/>
          <w:sz w:val="22"/>
          <w:szCs w:val="22"/>
          <w:lang w:val="ca-ES"/>
        </w:rPr>
      </w:pPr>
    </w:p>
    <w:p w14:paraId="033455A7" w14:textId="77777777" w:rsidR="00F84DB8" w:rsidRPr="007B7235" w:rsidRDefault="00F84DB8" w:rsidP="00F84DB8">
      <w:pPr>
        <w:jc w:val="both"/>
        <w:rPr>
          <w:rFonts w:ascii="Arial" w:hAnsi="Arial" w:cs="Arial"/>
          <w:sz w:val="22"/>
          <w:szCs w:val="22"/>
          <w:lang w:val="ca-ES"/>
        </w:rPr>
      </w:pPr>
      <w:r w:rsidRPr="00742405">
        <w:rPr>
          <w:rFonts w:ascii="Arial" w:hAnsi="Arial" w:cs="Arial"/>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742405">
        <w:rPr>
          <w:rFonts w:ascii="Arial" w:hAnsi="Arial" w:cs="Arial"/>
          <w:sz w:val="22"/>
          <w:szCs w:val="22"/>
          <w:lang w:val="ca-ES"/>
        </w:rPr>
        <w:t>ICS,</w:t>
      </w:r>
      <w:r w:rsidRPr="00742405">
        <w:rPr>
          <w:rFonts w:ascii="Arial" w:hAnsi="Arial" w:cs="Arial"/>
          <w:sz w:val="22"/>
          <w:szCs w:val="22"/>
          <w:lang w:val="ca-ES"/>
        </w:rPr>
        <w:t xml:space="preserve"> i és a càrrec d’aquestes, si s’escau, la resta de la indemnització esmentada quan s’hagi de satisfer a tercers.</w:t>
      </w:r>
    </w:p>
    <w:p w14:paraId="09C6A4AA" w14:textId="77777777" w:rsidR="00F84DB8" w:rsidRPr="002D1F2A" w:rsidRDefault="00F84DB8" w:rsidP="00182272">
      <w:pPr>
        <w:jc w:val="both"/>
        <w:rPr>
          <w:rFonts w:ascii="Arial" w:hAnsi="Arial" w:cs="Arial"/>
          <w:sz w:val="22"/>
          <w:szCs w:val="22"/>
          <w:lang w:val="ca-ES"/>
        </w:rPr>
      </w:pPr>
    </w:p>
    <w:p w14:paraId="24A7BBB1" w14:textId="77777777" w:rsidR="00182272" w:rsidRPr="002D1F2A" w:rsidRDefault="00182272" w:rsidP="00182272">
      <w:pPr>
        <w:jc w:val="both"/>
        <w:rPr>
          <w:rFonts w:ascii="Arial" w:hAnsi="Arial" w:cs="Arial"/>
          <w:sz w:val="22"/>
          <w:szCs w:val="22"/>
          <w:lang w:val="ca-ES"/>
        </w:rPr>
      </w:pPr>
    </w:p>
    <w:p w14:paraId="51D84D08" w14:textId="77777777" w:rsidR="00182272" w:rsidRPr="002D1F2A" w:rsidRDefault="00182272" w:rsidP="009F4ABF">
      <w:pPr>
        <w:pStyle w:val="Prrafodelista"/>
        <w:numPr>
          <w:ilvl w:val="0"/>
          <w:numId w:val="22"/>
        </w:numPr>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72101165" w14:textId="77777777" w:rsidR="00182272" w:rsidRPr="002D1F2A" w:rsidRDefault="00182272" w:rsidP="00182272">
      <w:pPr>
        <w:jc w:val="both"/>
        <w:rPr>
          <w:rFonts w:ascii="Arial" w:hAnsi="Arial" w:cs="Arial"/>
          <w:sz w:val="22"/>
          <w:szCs w:val="22"/>
          <w:u w:val="single"/>
          <w:lang w:val="ca-ES"/>
        </w:rPr>
      </w:pPr>
    </w:p>
    <w:p w14:paraId="6D783DF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8EED4C6" w14:textId="77777777" w:rsidR="00182272" w:rsidRPr="002D1F2A" w:rsidRDefault="00182272" w:rsidP="00182272">
      <w:pPr>
        <w:jc w:val="both"/>
        <w:rPr>
          <w:rFonts w:ascii="Arial" w:hAnsi="Arial" w:cs="Arial"/>
          <w:sz w:val="22"/>
          <w:szCs w:val="22"/>
          <w:lang w:val="ca-ES"/>
        </w:rPr>
      </w:pPr>
    </w:p>
    <w:p w14:paraId="3D657CE2" w14:textId="77777777" w:rsidR="00182272" w:rsidRPr="002D1F2A" w:rsidRDefault="00182272" w:rsidP="009F4ABF">
      <w:pPr>
        <w:jc w:val="both"/>
        <w:rPr>
          <w:rFonts w:ascii="Arial" w:hAnsi="Arial" w:cs="Arial"/>
          <w:i/>
          <w:sz w:val="22"/>
          <w:szCs w:val="22"/>
          <w:lang w:val="ca-ES"/>
        </w:rPr>
      </w:pPr>
      <w:r w:rsidRPr="002D1F2A">
        <w:rPr>
          <w:rFonts w:ascii="Arial" w:hAnsi="Arial" w:cs="Arial"/>
          <w:sz w:val="22"/>
          <w:szCs w:val="22"/>
          <w:lang w:val="ca-ES"/>
        </w:rPr>
        <w:t xml:space="preserve">La resolució anticipada del contracte podrà tenir efecte sobre </w:t>
      </w:r>
      <w:r w:rsidR="009F4ABF">
        <w:rPr>
          <w:rFonts w:ascii="Arial" w:hAnsi="Arial" w:cs="Arial"/>
          <w:sz w:val="22"/>
          <w:szCs w:val="22"/>
          <w:lang w:val="ca-ES"/>
        </w:rPr>
        <w:t>una</w:t>
      </w:r>
      <w:r w:rsidRPr="002D1F2A">
        <w:rPr>
          <w:rFonts w:ascii="Arial" w:hAnsi="Arial" w:cs="Arial"/>
          <w:sz w:val="22"/>
          <w:szCs w:val="22"/>
          <w:lang w:val="ca-ES"/>
        </w:rPr>
        <w:t xml:space="preserve"> </w:t>
      </w:r>
      <w:r w:rsidR="009F4ABF">
        <w:rPr>
          <w:rFonts w:ascii="Arial" w:hAnsi="Arial" w:cs="Arial"/>
          <w:sz w:val="22"/>
          <w:szCs w:val="22"/>
          <w:lang w:val="ca-ES"/>
        </w:rPr>
        <w:t>a</w:t>
      </w:r>
      <w:r w:rsidRPr="002D1F2A">
        <w:rPr>
          <w:rFonts w:ascii="Arial" w:hAnsi="Arial" w:cs="Arial"/>
          <w:sz w:val="22"/>
          <w:szCs w:val="22"/>
          <w:lang w:val="ca-ES"/>
        </w:rPr>
        <w:t>grup</w:t>
      </w:r>
      <w:r w:rsidR="009F4ABF">
        <w:rPr>
          <w:rFonts w:ascii="Arial" w:hAnsi="Arial" w:cs="Arial"/>
          <w:sz w:val="22"/>
          <w:szCs w:val="22"/>
          <w:lang w:val="ca-ES"/>
        </w:rPr>
        <w:t>ació de prestacions</w:t>
      </w:r>
      <w:r w:rsidRPr="002D1F2A">
        <w:rPr>
          <w:rFonts w:ascii="Arial" w:hAnsi="Arial" w:cs="Arial"/>
          <w:sz w:val="22"/>
          <w:szCs w:val="22"/>
          <w:lang w:val="ca-ES"/>
        </w:rPr>
        <w:t xml:space="preserve"> </w:t>
      </w:r>
      <w:r w:rsidR="009F4ABF" w:rsidRPr="002D1F2A">
        <w:rPr>
          <w:rFonts w:ascii="Arial" w:hAnsi="Arial" w:cs="Arial"/>
          <w:sz w:val="22"/>
          <w:szCs w:val="22"/>
          <w:lang w:val="ca-ES"/>
        </w:rPr>
        <w:t>homogèni</w:t>
      </w:r>
      <w:r w:rsidR="009F4ABF">
        <w:rPr>
          <w:rFonts w:ascii="Arial" w:hAnsi="Arial" w:cs="Arial"/>
          <w:sz w:val="22"/>
          <w:szCs w:val="22"/>
          <w:lang w:val="ca-ES"/>
        </w:rPr>
        <w:t>e</w:t>
      </w:r>
      <w:r w:rsidR="009F4ABF" w:rsidRPr="002D1F2A">
        <w:rPr>
          <w:rFonts w:ascii="Arial" w:hAnsi="Arial" w:cs="Arial"/>
          <w:sz w:val="22"/>
          <w:szCs w:val="22"/>
          <w:lang w:val="ca-ES"/>
        </w:rPr>
        <w:t>s</w:t>
      </w:r>
      <w:r w:rsidRPr="002D1F2A">
        <w:rPr>
          <w:rFonts w:ascii="Arial" w:hAnsi="Arial" w:cs="Arial"/>
          <w:sz w:val="22"/>
          <w:szCs w:val="22"/>
          <w:lang w:val="ca-ES"/>
        </w:rPr>
        <w:t xml:space="preserve"> </w:t>
      </w:r>
      <w:r w:rsidR="009F4ABF">
        <w:rPr>
          <w:rFonts w:ascii="Arial" w:hAnsi="Arial" w:cs="Arial"/>
          <w:sz w:val="22"/>
          <w:szCs w:val="22"/>
          <w:lang w:val="ca-ES"/>
        </w:rPr>
        <w:t xml:space="preserve">o </w:t>
      </w:r>
      <w:r w:rsidRPr="002D1F2A">
        <w:rPr>
          <w:rFonts w:ascii="Arial" w:hAnsi="Arial" w:cs="Arial"/>
          <w:sz w:val="22"/>
          <w:szCs w:val="22"/>
          <w:lang w:val="ca-ES"/>
        </w:rPr>
        <w:t>sobre tot</w:t>
      </w:r>
      <w:r w:rsidR="009F4ABF">
        <w:rPr>
          <w:rFonts w:ascii="Arial" w:hAnsi="Arial" w:cs="Arial"/>
          <w:sz w:val="22"/>
          <w:szCs w:val="22"/>
          <w:lang w:val="ca-ES"/>
        </w:rPr>
        <w:t>a</w:t>
      </w:r>
      <w:r w:rsidRPr="002D1F2A">
        <w:rPr>
          <w:rFonts w:ascii="Arial" w:hAnsi="Arial" w:cs="Arial"/>
          <w:sz w:val="22"/>
          <w:szCs w:val="22"/>
          <w:lang w:val="ca-ES"/>
        </w:rPr>
        <w:t xml:space="preserve"> l</w:t>
      </w:r>
      <w:r w:rsidR="009F4ABF">
        <w:rPr>
          <w:rFonts w:ascii="Arial" w:hAnsi="Arial" w:cs="Arial"/>
          <w:sz w:val="22"/>
          <w:szCs w:val="22"/>
          <w:lang w:val="ca-ES"/>
        </w:rPr>
        <w:t>a prestació adjudicada.</w:t>
      </w:r>
      <w:r w:rsidRPr="002D1F2A">
        <w:rPr>
          <w:rFonts w:ascii="Arial" w:hAnsi="Arial" w:cs="Arial"/>
          <w:i/>
          <w:sz w:val="22"/>
          <w:szCs w:val="22"/>
          <w:lang w:val="ca-ES"/>
        </w:rPr>
        <w:t xml:space="preserve"> </w:t>
      </w:r>
    </w:p>
    <w:p w14:paraId="7974B27B" w14:textId="77777777" w:rsidR="00182272" w:rsidRPr="002D1F2A" w:rsidRDefault="00182272" w:rsidP="00182272">
      <w:pPr>
        <w:jc w:val="both"/>
        <w:rPr>
          <w:rFonts w:ascii="Arial" w:hAnsi="Arial" w:cs="Arial"/>
          <w:sz w:val="22"/>
          <w:szCs w:val="22"/>
          <w:lang w:val="ca-ES"/>
        </w:rPr>
      </w:pPr>
    </w:p>
    <w:p w14:paraId="0CF0045C"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6EE3F1A5" w14:textId="77777777" w:rsidR="00182272" w:rsidRPr="002D1F2A" w:rsidRDefault="00182272" w:rsidP="00182272">
      <w:pPr>
        <w:jc w:val="both"/>
        <w:rPr>
          <w:rFonts w:ascii="Arial" w:hAnsi="Arial" w:cs="Arial"/>
          <w:sz w:val="22"/>
          <w:szCs w:val="22"/>
          <w:lang w:val="ca-ES"/>
        </w:rPr>
      </w:pPr>
    </w:p>
    <w:p w14:paraId="39BA37E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3800A25E" w14:textId="77777777" w:rsidR="00182272" w:rsidRPr="002D1F2A" w:rsidRDefault="00182272" w:rsidP="00182272">
      <w:pPr>
        <w:jc w:val="both"/>
        <w:rPr>
          <w:rFonts w:ascii="Arial" w:hAnsi="Arial" w:cs="Arial"/>
          <w:sz w:val="22"/>
          <w:szCs w:val="22"/>
          <w:lang w:val="ca-ES"/>
        </w:rPr>
      </w:pPr>
    </w:p>
    <w:p w14:paraId="0B61C22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4060EE29" w14:textId="77777777" w:rsidR="00182272" w:rsidRPr="002D1F2A" w:rsidRDefault="00182272" w:rsidP="00182272">
      <w:pPr>
        <w:jc w:val="both"/>
        <w:rPr>
          <w:rFonts w:ascii="Arial" w:hAnsi="Arial" w:cs="Arial"/>
          <w:sz w:val="22"/>
          <w:szCs w:val="22"/>
          <w:lang w:val="ca-ES"/>
        </w:rPr>
      </w:pPr>
    </w:p>
    <w:p w14:paraId="619D7EF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721DF040" w14:textId="77777777" w:rsidR="00182272" w:rsidRPr="002D1F2A" w:rsidRDefault="00182272" w:rsidP="00182272">
      <w:pPr>
        <w:jc w:val="both"/>
        <w:rPr>
          <w:rFonts w:ascii="Arial" w:hAnsi="Arial" w:cs="Arial"/>
          <w:sz w:val="22"/>
          <w:szCs w:val="22"/>
          <w:lang w:val="ca-ES"/>
        </w:rPr>
      </w:pPr>
    </w:p>
    <w:p w14:paraId="0196AB8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0C3E4F34" w14:textId="77777777" w:rsidR="00182272" w:rsidRPr="002D1F2A" w:rsidRDefault="00182272" w:rsidP="00182272">
      <w:pPr>
        <w:jc w:val="both"/>
        <w:rPr>
          <w:rFonts w:ascii="Arial" w:hAnsi="Arial" w:cs="Arial"/>
          <w:sz w:val="22"/>
          <w:szCs w:val="22"/>
          <w:lang w:val="ca-ES"/>
        </w:rPr>
      </w:pPr>
    </w:p>
    <w:p w14:paraId="4D71417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0CE9C485" w14:textId="77777777" w:rsidR="00182272" w:rsidRPr="002D1F2A" w:rsidRDefault="00182272" w:rsidP="00182272">
      <w:pPr>
        <w:jc w:val="both"/>
        <w:rPr>
          <w:rFonts w:ascii="Arial" w:hAnsi="Arial" w:cs="Arial"/>
          <w:sz w:val="22"/>
          <w:szCs w:val="22"/>
          <w:lang w:val="ca-ES"/>
        </w:rPr>
      </w:pPr>
    </w:p>
    <w:p w14:paraId="7F24E05A"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lastRenderedPageBreak/>
        <w:t>Excepcions als efectes de prohibició de contractar</w:t>
      </w:r>
    </w:p>
    <w:p w14:paraId="44BFEC2F" w14:textId="77777777" w:rsidR="00182272" w:rsidRPr="002D1F2A" w:rsidRDefault="00182272" w:rsidP="00182272">
      <w:pPr>
        <w:jc w:val="both"/>
        <w:rPr>
          <w:rFonts w:ascii="Arial" w:hAnsi="Arial" w:cs="Arial"/>
          <w:sz w:val="22"/>
          <w:szCs w:val="22"/>
          <w:lang w:val="ca-ES"/>
        </w:rPr>
      </w:pPr>
    </w:p>
    <w:p w14:paraId="11D49AE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24480D07" w14:textId="77777777" w:rsidR="00182272" w:rsidRPr="002D1F2A" w:rsidRDefault="00182272" w:rsidP="00182272">
      <w:pPr>
        <w:jc w:val="both"/>
        <w:rPr>
          <w:rFonts w:ascii="Arial" w:hAnsi="Arial" w:cs="Arial"/>
          <w:sz w:val="22"/>
          <w:szCs w:val="22"/>
          <w:lang w:val="ca-ES"/>
        </w:rPr>
      </w:pPr>
    </w:p>
    <w:p w14:paraId="7B288F5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E101FF3" w14:textId="77777777" w:rsidR="00182272" w:rsidRPr="002D1F2A" w:rsidRDefault="00182272" w:rsidP="00182272">
      <w:pPr>
        <w:jc w:val="both"/>
        <w:rPr>
          <w:rFonts w:ascii="Arial" w:hAnsi="Arial" w:cs="Arial"/>
          <w:sz w:val="22"/>
          <w:szCs w:val="22"/>
          <w:lang w:val="ca-ES"/>
        </w:rPr>
      </w:pPr>
    </w:p>
    <w:p w14:paraId="2BA68638" w14:textId="77777777" w:rsidR="00182272" w:rsidRPr="002D1F2A" w:rsidRDefault="00182272" w:rsidP="00182272">
      <w:pPr>
        <w:jc w:val="both"/>
        <w:rPr>
          <w:rFonts w:ascii="Arial" w:hAnsi="Arial" w:cs="Arial"/>
          <w:sz w:val="22"/>
          <w:szCs w:val="22"/>
          <w:lang w:val="ca-ES"/>
        </w:rPr>
      </w:pPr>
    </w:p>
    <w:p w14:paraId="2E77DD20"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476AD2BE" w14:textId="77777777" w:rsidR="00182272" w:rsidRPr="002D1F2A" w:rsidRDefault="00182272" w:rsidP="00182272">
      <w:pPr>
        <w:spacing w:after="200" w:line="276" w:lineRule="auto"/>
        <w:contextualSpacing/>
        <w:jc w:val="both"/>
        <w:rPr>
          <w:rFonts w:ascii="Arial" w:hAnsi="Arial" w:cs="Arial"/>
          <w:sz w:val="22"/>
          <w:szCs w:val="22"/>
          <w:lang w:val="ca-ES"/>
        </w:rPr>
      </w:pPr>
    </w:p>
    <w:p w14:paraId="68238CC0"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36DB97C3" w14:textId="77777777" w:rsidR="00182272" w:rsidRPr="002D1F2A" w:rsidRDefault="00182272" w:rsidP="00182272">
      <w:pPr>
        <w:spacing w:after="200" w:line="276" w:lineRule="auto"/>
        <w:contextualSpacing/>
        <w:jc w:val="both"/>
        <w:rPr>
          <w:rFonts w:ascii="Arial" w:hAnsi="Arial" w:cs="Arial"/>
          <w:sz w:val="22"/>
          <w:szCs w:val="22"/>
          <w:lang w:val="ca-ES"/>
        </w:rPr>
      </w:pPr>
    </w:p>
    <w:p w14:paraId="2159F0E7"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w:t>
      </w:r>
      <w:r w:rsidR="009F4ABF">
        <w:rPr>
          <w:rFonts w:ascii="Arial" w:hAnsi="Arial" w:cs="Arial"/>
          <w:sz w:val="22"/>
          <w:szCs w:val="22"/>
          <w:lang w:val="ca-ES"/>
        </w:rPr>
        <w:t>és de la informació aportada per la persona responsable del contracte</w:t>
      </w:r>
      <w:r w:rsidRPr="002D1F2A">
        <w:rPr>
          <w:rFonts w:ascii="Arial" w:hAnsi="Arial" w:cs="Arial"/>
          <w:sz w:val="22"/>
          <w:szCs w:val="22"/>
          <w:lang w:val="ca-ES"/>
        </w:rPr>
        <w:t>.</w:t>
      </w:r>
    </w:p>
    <w:p w14:paraId="127B9853" w14:textId="77777777" w:rsidR="00182272" w:rsidRPr="002D1F2A" w:rsidRDefault="00182272" w:rsidP="00182272">
      <w:pPr>
        <w:jc w:val="both"/>
        <w:rPr>
          <w:rFonts w:ascii="Arial" w:hAnsi="Arial" w:cs="Arial"/>
          <w:sz w:val="22"/>
          <w:szCs w:val="22"/>
          <w:lang w:val="ca-ES"/>
        </w:rPr>
      </w:pPr>
    </w:p>
    <w:p w14:paraId="2A8F69CB" w14:textId="77777777" w:rsidR="00182272" w:rsidRPr="002D1F2A" w:rsidRDefault="00182272" w:rsidP="00182272">
      <w:pPr>
        <w:jc w:val="both"/>
        <w:rPr>
          <w:rFonts w:ascii="Arial" w:hAnsi="Arial" w:cs="Arial"/>
          <w:sz w:val="22"/>
          <w:szCs w:val="22"/>
          <w:lang w:val="ca-ES"/>
        </w:rPr>
      </w:pPr>
    </w:p>
    <w:p w14:paraId="5ADA48B7"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32488A0" w14:textId="77777777" w:rsidR="00182272" w:rsidRPr="002D1F2A" w:rsidRDefault="00182272" w:rsidP="00182272">
      <w:pPr>
        <w:jc w:val="both"/>
        <w:rPr>
          <w:rFonts w:ascii="Arial" w:hAnsi="Arial" w:cs="Arial"/>
          <w:sz w:val="22"/>
          <w:szCs w:val="22"/>
          <w:lang w:val="ca-ES"/>
        </w:rPr>
      </w:pPr>
    </w:p>
    <w:p w14:paraId="2B9A041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4E9AE4E2" w14:textId="77777777" w:rsidR="00182272" w:rsidRPr="002D1F2A" w:rsidRDefault="00182272" w:rsidP="00182272">
      <w:pPr>
        <w:jc w:val="both"/>
        <w:rPr>
          <w:rFonts w:ascii="Arial" w:hAnsi="Arial" w:cs="Arial"/>
          <w:sz w:val="22"/>
          <w:szCs w:val="22"/>
          <w:u w:val="single"/>
          <w:lang w:val="ca-ES"/>
        </w:rPr>
      </w:pPr>
    </w:p>
    <w:p w14:paraId="274B816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16AF2076" w14:textId="77777777" w:rsidR="00182272" w:rsidRPr="002D1F2A" w:rsidRDefault="00182272" w:rsidP="00182272">
      <w:pPr>
        <w:jc w:val="both"/>
        <w:rPr>
          <w:rFonts w:ascii="Arial" w:hAnsi="Arial" w:cs="Arial"/>
          <w:sz w:val="22"/>
          <w:szCs w:val="22"/>
          <w:u w:val="single"/>
          <w:lang w:val="ca-ES"/>
        </w:rPr>
      </w:pPr>
    </w:p>
    <w:p w14:paraId="577D078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14:paraId="729612B7" w14:textId="77777777" w:rsidR="00182272" w:rsidRPr="002D1F2A" w:rsidRDefault="00182272" w:rsidP="00182272">
      <w:pPr>
        <w:jc w:val="both"/>
        <w:rPr>
          <w:rFonts w:ascii="Arial" w:hAnsi="Arial" w:cs="Arial"/>
          <w:sz w:val="22"/>
          <w:szCs w:val="22"/>
          <w:lang w:val="ca-ES"/>
        </w:rPr>
      </w:pPr>
    </w:p>
    <w:p w14:paraId="0258E66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78CA576" w14:textId="77777777" w:rsidR="00182272" w:rsidRPr="002D1F2A" w:rsidRDefault="00182272" w:rsidP="00182272">
      <w:pPr>
        <w:jc w:val="both"/>
        <w:rPr>
          <w:rFonts w:ascii="Arial" w:hAnsi="Arial" w:cs="Arial"/>
          <w:sz w:val="22"/>
          <w:szCs w:val="22"/>
          <w:lang w:val="ca-ES"/>
        </w:rPr>
      </w:pPr>
    </w:p>
    <w:p w14:paraId="59B46CB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79BCB3CD" w14:textId="77777777" w:rsidR="00182272" w:rsidRPr="002D1F2A" w:rsidRDefault="00182272" w:rsidP="00182272">
      <w:pPr>
        <w:jc w:val="both"/>
        <w:rPr>
          <w:rFonts w:ascii="Arial" w:hAnsi="Arial" w:cs="Arial"/>
          <w:sz w:val="22"/>
          <w:szCs w:val="22"/>
          <w:lang w:val="ca-ES"/>
        </w:rPr>
      </w:pPr>
    </w:p>
    <w:p w14:paraId="574AA633"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65D6CD90" w14:textId="77777777" w:rsidR="00182272" w:rsidRPr="002D1F2A" w:rsidRDefault="00182272" w:rsidP="00182272">
      <w:pPr>
        <w:jc w:val="both"/>
        <w:rPr>
          <w:rFonts w:ascii="Arial" w:hAnsi="Arial" w:cs="Arial"/>
          <w:sz w:val="22"/>
          <w:szCs w:val="22"/>
          <w:u w:val="single"/>
          <w:lang w:val="ca-ES"/>
        </w:rPr>
      </w:pPr>
    </w:p>
    <w:p w14:paraId="7C9901BF" w14:textId="77777777" w:rsidR="00A83B63" w:rsidRDefault="00A83B63" w:rsidP="00A83B63">
      <w:pPr>
        <w:jc w:val="both"/>
        <w:rPr>
          <w:rFonts w:ascii="Arial" w:hAnsi="Arial" w:cs="Arial"/>
          <w:sz w:val="22"/>
          <w:szCs w:val="22"/>
          <w:lang w:val="ca-ES"/>
        </w:rPr>
      </w:pPr>
      <w:r w:rsidRPr="00A83B63">
        <w:rPr>
          <w:rFonts w:ascii="Arial" w:hAnsi="Arial" w:cs="Arial"/>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14E506EF" w14:textId="77777777" w:rsidR="00A83B63" w:rsidRPr="00A83B63" w:rsidRDefault="00A83B63" w:rsidP="00A83B63">
      <w:pPr>
        <w:jc w:val="both"/>
        <w:rPr>
          <w:rFonts w:ascii="Arial" w:hAnsi="Arial" w:cs="Arial"/>
          <w:sz w:val="22"/>
          <w:szCs w:val="22"/>
          <w:lang w:val="ca-ES"/>
        </w:rPr>
      </w:pPr>
    </w:p>
    <w:p w14:paraId="3147ACC2" w14:textId="77777777" w:rsidR="00182272" w:rsidRPr="002D1F2A" w:rsidRDefault="00A83B63" w:rsidP="00A83B63">
      <w:pPr>
        <w:jc w:val="both"/>
        <w:rPr>
          <w:rFonts w:ascii="Arial" w:hAnsi="Arial" w:cs="Arial"/>
          <w:sz w:val="22"/>
          <w:szCs w:val="22"/>
          <w:lang w:val="ca-ES"/>
        </w:rPr>
      </w:pPr>
      <w:r w:rsidRPr="00A83B63">
        <w:rPr>
          <w:rFonts w:ascii="Arial" w:hAnsi="Arial" w:cs="Arial"/>
          <w:sz w:val="22"/>
          <w:szCs w:val="22"/>
          <w:lang w:val="ca-ES"/>
        </w:rPr>
        <w:lastRenderedPageBreak/>
        <w:t>En els supòsits d’incompliment parcial o compliment defectuós o de demora en l’execució en què no estigui prevista penalitat o aquesta no cobreix els danys causats a l’Administració, s’exigirà al contractista la indemnització per danys i perjudicis.</w:t>
      </w:r>
    </w:p>
    <w:p w14:paraId="25BB4F37" w14:textId="77777777" w:rsidR="00182272" w:rsidRPr="002D1F2A" w:rsidRDefault="00182272" w:rsidP="00182272">
      <w:pPr>
        <w:jc w:val="both"/>
        <w:rPr>
          <w:rFonts w:ascii="Arial" w:hAnsi="Arial" w:cs="Arial"/>
          <w:sz w:val="22"/>
          <w:szCs w:val="22"/>
          <w:u w:val="single"/>
          <w:lang w:val="ca-ES"/>
        </w:rPr>
      </w:pPr>
    </w:p>
    <w:p w14:paraId="1DDAC86D"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6D47B019" w14:textId="77777777" w:rsidR="00182272" w:rsidRPr="002D1F2A" w:rsidRDefault="00182272" w:rsidP="00182272">
      <w:pPr>
        <w:jc w:val="both"/>
        <w:rPr>
          <w:rFonts w:ascii="Arial" w:hAnsi="Arial" w:cs="Arial"/>
          <w:sz w:val="22"/>
          <w:szCs w:val="22"/>
          <w:lang w:val="ca-ES"/>
        </w:rPr>
      </w:pPr>
    </w:p>
    <w:p w14:paraId="723B994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73733B49" w14:textId="77777777" w:rsidR="00182272" w:rsidRPr="002D1F2A" w:rsidRDefault="00182272" w:rsidP="00182272">
      <w:pPr>
        <w:jc w:val="both"/>
        <w:rPr>
          <w:rFonts w:ascii="Arial" w:hAnsi="Arial" w:cs="Arial"/>
          <w:sz w:val="22"/>
          <w:szCs w:val="22"/>
          <w:lang w:val="ca-ES"/>
        </w:rPr>
      </w:pPr>
    </w:p>
    <w:p w14:paraId="26B6564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3C18DE40" w14:textId="77777777" w:rsidR="00182272" w:rsidRPr="002D1F2A" w:rsidRDefault="00182272" w:rsidP="00182272">
      <w:pPr>
        <w:jc w:val="both"/>
        <w:rPr>
          <w:rFonts w:ascii="Arial" w:hAnsi="Arial" w:cs="Arial"/>
          <w:sz w:val="22"/>
          <w:szCs w:val="22"/>
          <w:lang w:val="ca-ES"/>
        </w:rPr>
      </w:pPr>
    </w:p>
    <w:p w14:paraId="21130BC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72B7928E" w14:textId="77777777" w:rsidR="00182272" w:rsidRPr="002D1F2A" w:rsidRDefault="00182272" w:rsidP="00182272">
      <w:pPr>
        <w:jc w:val="both"/>
        <w:rPr>
          <w:rFonts w:ascii="Arial" w:hAnsi="Arial" w:cs="Arial"/>
          <w:sz w:val="22"/>
          <w:szCs w:val="22"/>
          <w:lang w:val="ca-ES"/>
        </w:rPr>
      </w:pPr>
    </w:p>
    <w:p w14:paraId="077E337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0F885896" w14:textId="77777777" w:rsidR="00182272" w:rsidRPr="002D1F2A" w:rsidRDefault="00182272" w:rsidP="00182272">
      <w:pPr>
        <w:jc w:val="both"/>
        <w:rPr>
          <w:rFonts w:ascii="Arial" w:hAnsi="Arial" w:cs="Arial"/>
          <w:sz w:val="22"/>
          <w:szCs w:val="22"/>
          <w:lang w:val="ca-ES"/>
        </w:rPr>
      </w:pPr>
    </w:p>
    <w:p w14:paraId="7CBB207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1DA9635" w14:textId="77777777" w:rsidR="00182272" w:rsidRPr="002D1F2A" w:rsidRDefault="00182272" w:rsidP="00182272">
      <w:pPr>
        <w:jc w:val="both"/>
        <w:rPr>
          <w:rFonts w:ascii="Arial" w:hAnsi="Arial" w:cs="Arial"/>
          <w:sz w:val="22"/>
          <w:szCs w:val="22"/>
          <w:lang w:val="ca-ES"/>
        </w:rPr>
      </w:pPr>
    </w:p>
    <w:p w14:paraId="29C142A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5F376" w14:textId="77777777" w:rsidR="00EB22A3" w:rsidRDefault="00EB22A3" w:rsidP="00F43205">
      <w:r>
        <w:separator/>
      </w:r>
    </w:p>
  </w:endnote>
  <w:endnote w:type="continuationSeparator" w:id="0">
    <w:p w14:paraId="2B822A94" w14:textId="77777777" w:rsidR="00EB22A3" w:rsidRDefault="00EB22A3"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B1FE" w14:textId="77777777" w:rsidR="00027A4C" w:rsidRDefault="00AE69F3">
    <w:pPr>
      <w:pStyle w:val="Piedepgina"/>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994F2" w14:textId="77777777" w:rsidR="00EB22A3" w:rsidRDefault="00EB22A3" w:rsidP="00F43205">
      <w:r>
        <w:separator/>
      </w:r>
    </w:p>
  </w:footnote>
  <w:footnote w:type="continuationSeparator" w:id="0">
    <w:p w14:paraId="1506683D" w14:textId="77777777" w:rsidR="00EB22A3" w:rsidRDefault="00EB22A3"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59E4" w14:textId="77777777" w:rsidR="00027A4C" w:rsidRDefault="00027A4C">
    <w:pPr>
      <w:pStyle w:val="Encabezado"/>
    </w:pPr>
    <w:r>
      <w:rPr>
        <w:noProof/>
        <w:lang w:val="ca-ES" w:eastAsia="ca-ES"/>
      </w:rPr>
      <w:drawing>
        <wp:inline distT="0" distB="0" distL="0" distR="0" wp14:anchorId="286EE937" wp14:editId="41F5A9B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373971663">
    <w:abstractNumId w:val="20"/>
  </w:num>
  <w:num w:numId="2" w16cid:durableId="872302955">
    <w:abstractNumId w:val="23"/>
  </w:num>
  <w:num w:numId="3" w16cid:durableId="684984543">
    <w:abstractNumId w:val="17"/>
  </w:num>
  <w:num w:numId="4" w16cid:durableId="1690374951">
    <w:abstractNumId w:val="9"/>
  </w:num>
  <w:num w:numId="5" w16cid:durableId="1861628931">
    <w:abstractNumId w:val="2"/>
  </w:num>
  <w:num w:numId="6" w16cid:durableId="1464538923">
    <w:abstractNumId w:val="25"/>
  </w:num>
  <w:num w:numId="7" w16cid:durableId="1489787144">
    <w:abstractNumId w:val="5"/>
  </w:num>
  <w:num w:numId="8" w16cid:durableId="1459105327">
    <w:abstractNumId w:val="6"/>
  </w:num>
  <w:num w:numId="9" w16cid:durableId="1444887020">
    <w:abstractNumId w:val="13"/>
  </w:num>
  <w:num w:numId="10" w16cid:durableId="1730687541">
    <w:abstractNumId w:val="4"/>
  </w:num>
  <w:num w:numId="11" w16cid:durableId="913703189">
    <w:abstractNumId w:val="22"/>
  </w:num>
  <w:num w:numId="12" w16cid:durableId="1900169223">
    <w:abstractNumId w:val="0"/>
  </w:num>
  <w:num w:numId="13" w16cid:durableId="444926459">
    <w:abstractNumId w:val="7"/>
  </w:num>
  <w:num w:numId="14" w16cid:durableId="405736318">
    <w:abstractNumId w:val="19"/>
  </w:num>
  <w:num w:numId="15" w16cid:durableId="484783224">
    <w:abstractNumId w:val="24"/>
  </w:num>
  <w:num w:numId="16" w16cid:durableId="987827720">
    <w:abstractNumId w:val="3"/>
  </w:num>
  <w:num w:numId="17" w16cid:durableId="1658999825">
    <w:abstractNumId w:val="12"/>
  </w:num>
  <w:num w:numId="18" w16cid:durableId="519006830">
    <w:abstractNumId w:val="16"/>
  </w:num>
  <w:num w:numId="19" w16cid:durableId="1098402576">
    <w:abstractNumId w:val="10"/>
  </w:num>
  <w:num w:numId="20" w16cid:durableId="552737326">
    <w:abstractNumId w:val="18"/>
  </w:num>
  <w:num w:numId="21" w16cid:durableId="2103140527">
    <w:abstractNumId w:val="1"/>
  </w:num>
  <w:num w:numId="22" w16cid:durableId="702367349">
    <w:abstractNumId w:val="11"/>
  </w:num>
  <w:num w:numId="23" w16cid:durableId="1374110361">
    <w:abstractNumId w:val="14"/>
  </w:num>
  <w:num w:numId="24" w16cid:durableId="1113867422">
    <w:abstractNumId w:val="21"/>
  </w:num>
  <w:num w:numId="25" w16cid:durableId="1290162856">
    <w:abstractNumId w:val="8"/>
  </w:num>
  <w:num w:numId="26" w16cid:durableId="1211959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618B0"/>
    <w:rsid w:val="00B77CC6"/>
    <w:rsid w:val="00BB46EF"/>
    <w:rsid w:val="00BC1FDF"/>
    <w:rsid w:val="00C03F56"/>
    <w:rsid w:val="00C41313"/>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22A3"/>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04190"/>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662C41"/>
    <w:rPr>
      <w:rFonts w:ascii="Arial" w:eastAsia="Times New Roman" w:hAnsi="Arial" w:cs="Arial"/>
      <w:b/>
      <w:bCs/>
      <w:sz w:val="24"/>
      <w:szCs w:val="24"/>
      <w:lang w:eastAsia="es-ES"/>
    </w:rPr>
  </w:style>
  <w:style w:type="paragraph" w:styleId="Textocomentario">
    <w:name w:val="annotation text"/>
    <w:basedOn w:val="Normal"/>
    <w:link w:val="TextocomentarioCar"/>
    <w:uiPriority w:val="99"/>
    <w:semiHidden/>
    <w:rsid w:val="00662C41"/>
    <w:pPr>
      <w:jc w:val="both"/>
    </w:pPr>
    <w:rPr>
      <w:rFonts w:ascii="Dutch" w:hAnsi="Dutch"/>
      <w:sz w:val="20"/>
      <w:szCs w:val="20"/>
    </w:rPr>
  </w:style>
  <w:style w:type="character" w:customStyle="1" w:styleId="TextocomentarioCar">
    <w:name w:val="Texto comentario Car"/>
    <w:basedOn w:val="Fuentedeprrafopredeter"/>
    <w:link w:val="Textocomentario"/>
    <w:uiPriority w:val="99"/>
    <w:rsid w:val="00662C41"/>
    <w:rPr>
      <w:rFonts w:ascii="Dutch" w:eastAsia="Times New Roman" w:hAnsi="Dutch" w:cs="Times New Roman"/>
      <w:sz w:val="20"/>
      <w:szCs w:val="20"/>
      <w:lang w:eastAsia="es-ES"/>
    </w:rPr>
  </w:style>
  <w:style w:type="character" w:styleId="Refdecomentario">
    <w:name w:val="annotation reference"/>
    <w:uiPriority w:val="99"/>
    <w:semiHidden/>
    <w:unhideWhenUsed/>
    <w:rsid w:val="00662C41"/>
    <w:rPr>
      <w:sz w:val="16"/>
      <w:szCs w:val="16"/>
    </w:rPr>
  </w:style>
  <w:style w:type="paragraph" w:styleId="Textodeglobo">
    <w:name w:val="Balloon Text"/>
    <w:basedOn w:val="Normal"/>
    <w:link w:val="TextodegloboCar"/>
    <w:uiPriority w:val="99"/>
    <w:semiHidden/>
    <w:unhideWhenUsed/>
    <w:rsid w:val="00662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C41"/>
    <w:rPr>
      <w:rFonts w:ascii="Tahoma" w:hAnsi="Tahoma" w:cs="Tahoma"/>
      <w:sz w:val="16"/>
      <w:szCs w:val="16"/>
    </w:rPr>
  </w:style>
  <w:style w:type="paragraph" w:styleId="Prrafode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Encabezado">
    <w:name w:val="header"/>
    <w:basedOn w:val="Normal"/>
    <w:link w:val="EncabezadoCar"/>
    <w:uiPriority w:val="99"/>
    <w:unhideWhenUsed/>
    <w:rsid w:val="00F43205"/>
    <w:pPr>
      <w:tabs>
        <w:tab w:val="center" w:pos="4252"/>
        <w:tab w:val="right" w:pos="8504"/>
      </w:tabs>
    </w:pPr>
  </w:style>
  <w:style w:type="character" w:customStyle="1" w:styleId="EncabezadoCar">
    <w:name w:val="Encabezado Car"/>
    <w:basedOn w:val="Fuentedeprrafopredeter"/>
    <w:link w:val="Encabezado"/>
    <w:uiPriority w:val="99"/>
    <w:rsid w:val="00F432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3205"/>
    <w:pPr>
      <w:tabs>
        <w:tab w:val="center" w:pos="4252"/>
        <w:tab w:val="right" w:pos="8504"/>
      </w:tabs>
    </w:pPr>
  </w:style>
  <w:style w:type="character" w:customStyle="1" w:styleId="PiedepginaCar">
    <w:name w:val="Pie de página Car"/>
    <w:basedOn w:val="Fuentedeprrafopredeter"/>
    <w:link w:val="Piedepgina"/>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odelmarcadordeposicin">
    <w:name w:val="Placeholder Text"/>
    <w:basedOn w:val="Fuentedeprrafopredeter"/>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E4A2E8-2282-43E4-BC4F-D71E945CC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B75FE-D267-45A6-B129-52253ACBC5FC}">
  <ds:schemaRefs>
    <ds:schemaRef ds:uri="http://schemas.openxmlformats.org/officeDocument/2006/bibliography"/>
  </ds:schemaRefs>
</ds:datastoreItem>
</file>

<file path=customXml/itemProps3.xml><?xml version="1.0" encoding="utf-8"?>
<ds:datastoreItem xmlns:ds="http://schemas.openxmlformats.org/officeDocument/2006/customXml" ds:itemID="{EF3FE5CF-DC90-4F45-BF82-FACD4C0CA4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026299-5ABC-4B91-A484-D2A309F5B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2183</Words>
  <Characters>12444</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Virloto Fernandez, Raquel</cp:lastModifiedBy>
  <cp:revision>3</cp:revision>
  <cp:lastPrinted>2023-07-28T07:57:00Z</cp:lastPrinted>
  <dcterms:created xsi:type="dcterms:W3CDTF">2023-07-28T08:38:00Z</dcterms:created>
  <dcterms:modified xsi:type="dcterms:W3CDTF">2026-07-06T11:12:00Z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